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D41DA" w14:textId="77777777" w:rsidR="00FE067E" w:rsidRPr="00AE6AD4" w:rsidRDefault="00CD36CF" w:rsidP="00CC1F3B">
      <w:pPr>
        <w:pStyle w:val="TitlePageOrigin"/>
        <w:rPr>
          <w:color w:val="auto"/>
        </w:rPr>
      </w:pPr>
      <w:r w:rsidRPr="00AE6AD4">
        <w:rPr>
          <w:color w:val="auto"/>
        </w:rPr>
        <w:t>WEST virginia legislature</w:t>
      </w:r>
    </w:p>
    <w:p w14:paraId="6594233B" w14:textId="77777777" w:rsidR="00CD36CF" w:rsidRPr="00AE6AD4" w:rsidRDefault="00AF63A8" w:rsidP="00CC1F3B">
      <w:pPr>
        <w:pStyle w:val="TitlePageSession"/>
        <w:rPr>
          <w:color w:val="auto"/>
        </w:rPr>
      </w:pPr>
      <w:r w:rsidRPr="00AE6AD4">
        <w:rPr>
          <w:color w:val="auto"/>
        </w:rPr>
        <w:t>2022</w:t>
      </w:r>
      <w:r w:rsidR="00CD36CF" w:rsidRPr="00AE6AD4">
        <w:rPr>
          <w:color w:val="auto"/>
        </w:rPr>
        <w:t xml:space="preserve"> regular session</w:t>
      </w:r>
    </w:p>
    <w:p w14:paraId="7F1882DE" w14:textId="77777777" w:rsidR="00CD36CF" w:rsidRPr="00AE6AD4" w:rsidRDefault="00ED2FF7" w:rsidP="00CC1F3B">
      <w:pPr>
        <w:pStyle w:val="TitlePageBillPrefix"/>
        <w:rPr>
          <w:color w:val="auto"/>
        </w:rPr>
      </w:pPr>
      <w:sdt>
        <w:sdtPr>
          <w:rPr>
            <w:color w:val="auto"/>
          </w:rPr>
          <w:tag w:val="IntroDate"/>
          <w:id w:val="-1236936958"/>
          <w:placeholder>
            <w:docPart w:val="055CA595607B42B58783ED32C9BD2893"/>
          </w:placeholder>
          <w:text/>
        </w:sdtPr>
        <w:sdtEndPr/>
        <w:sdtContent>
          <w:r w:rsidR="00AE48A0" w:rsidRPr="00AE6AD4">
            <w:rPr>
              <w:color w:val="auto"/>
            </w:rPr>
            <w:t>Introduced</w:t>
          </w:r>
        </w:sdtContent>
      </w:sdt>
    </w:p>
    <w:p w14:paraId="6A618930" w14:textId="381DEE5C" w:rsidR="00CD36CF" w:rsidRPr="00AE6AD4" w:rsidRDefault="00ED2FF7" w:rsidP="00CC1F3B">
      <w:pPr>
        <w:pStyle w:val="BillNumber"/>
        <w:rPr>
          <w:color w:val="auto"/>
        </w:rPr>
      </w:pPr>
      <w:sdt>
        <w:sdtPr>
          <w:rPr>
            <w:color w:val="auto"/>
          </w:rPr>
          <w:tag w:val="Chamber"/>
          <w:id w:val="893011969"/>
          <w:lock w:val="sdtLocked"/>
          <w:placeholder>
            <w:docPart w:val="A1D994C57D8A4587B560FBF36DC901E5"/>
          </w:placeholder>
          <w:dropDownList>
            <w:listItem w:displayText="House" w:value="House"/>
            <w:listItem w:displayText="Senate" w:value="Senate"/>
          </w:dropDownList>
        </w:sdtPr>
        <w:sdtEndPr/>
        <w:sdtContent>
          <w:r w:rsidR="00C33434" w:rsidRPr="00AE6AD4">
            <w:rPr>
              <w:color w:val="auto"/>
            </w:rPr>
            <w:t>House</w:t>
          </w:r>
        </w:sdtContent>
      </w:sdt>
      <w:r w:rsidR="00303684" w:rsidRPr="00AE6AD4">
        <w:rPr>
          <w:color w:val="auto"/>
        </w:rPr>
        <w:t xml:space="preserve"> </w:t>
      </w:r>
      <w:r w:rsidR="00CD36CF" w:rsidRPr="00AE6AD4">
        <w:rPr>
          <w:color w:val="auto"/>
        </w:rPr>
        <w:t xml:space="preserve">Bill </w:t>
      </w:r>
      <w:sdt>
        <w:sdtPr>
          <w:rPr>
            <w:color w:val="auto"/>
          </w:rPr>
          <w:tag w:val="BNum"/>
          <w:id w:val="1645317809"/>
          <w:lock w:val="sdtLocked"/>
          <w:placeholder>
            <w:docPart w:val="41B8B8AC9C1B444D8B33E8537D27D08E"/>
          </w:placeholder>
          <w:text/>
        </w:sdtPr>
        <w:sdtEndPr/>
        <w:sdtContent>
          <w:r w:rsidR="009D42EA">
            <w:rPr>
              <w:color w:val="auto"/>
            </w:rPr>
            <w:t>4627</w:t>
          </w:r>
        </w:sdtContent>
      </w:sdt>
    </w:p>
    <w:p w14:paraId="3AD8F119" w14:textId="5FD42333" w:rsidR="00CD36CF" w:rsidRPr="00AE6AD4" w:rsidRDefault="00CD36CF" w:rsidP="00CC1F3B">
      <w:pPr>
        <w:pStyle w:val="Sponsors"/>
        <w:rPr>
          <w:color w:val="auto"/>
        </w:rPr>
      </w:pPr>
      <w:r w:rsidRPr="00AE6AD4">
        <w:rPr>
          <w:color w:val="auto"/>
        </w:rPr>
        <w:t xml:space="preserve">By </w:t>
      </w:r>
      <w:sdt>
        <w:sdtPr>
          <w:rPr>
            <w:color w:val="auto"/>
          </w:rPr>
          <w:tag w:val="Sponsors"/>
          <w:id w:val="1589585889"/>
          <w:placeholder>
            <w:docPart w:val="3F83FD42131E43A280FA6BC89C4D3194"/>
          </w:placeholder>
          <w:text w:multiLine="1"/>
        </w:sdtPr>
        <w:sdtEndPr/>
        <w:sdtContent>
          <w:r w:rsidR="00CC2DA0" w:rsidRPr="00AE6AD4">
            <w:rPr>
              <w:color w:val="auto"/>
            </w:rPr>
            <w:t>Delegate Steele</w:t>
          </w:r>
        </w:sdtContent>
      </w:sdt>
    </w:p>
    <w:p w14:paraId="213E036E" w14:textId="77777777" w:rsidR="00945698" w:rsidRDefault="00CD36CF" w:rsidP="00CC1F3B">
      <w:pPr>
        <w:pStyle w:val="References"/>
        <w:rPr>
          <w:color w:val="auto"/>
        </w:rPr>
        <w:sectPr w:rsidR="0094569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E6AD4">
        <w:rPr>
          <w:color w:val="auto"/>
        </w:rPr>
        <w:t>[</w:t>
      </w:r>
      <w:sdt>
        <w:sdtPr>
          <w:rPr>
            <w:color w:val="auto"/>
          </w:rPr>
          <w:tag w:val="References"/>
          <w:id w:val="-1043047873"/>
          <w:placeholder>
            <w:docPart w:val="1DD099E5BF534D94B6226438711E68CA"/>
          </w:placeholder>
          <w:text w:multiLine="1"/>
        </w:sdtPr>
        <w:sdtEndPr/>
        <w:sdtContent>
          <w:r w:rsidR="009D42EA">
            <w:rPr>
              <w:color w:val="auto"/>
            </w:rPr>
            <w:t xml:space="preserve">Introduced February 10, 2022; </w:t>
          </w:r>
          <w:r w:rsidR="00136503">
            <w:rPr>
              <w:color w:val="auto"/>
            </w:rPr>
            <w:t>r</w:t>
          </w:r>
          <w:r w:rsidR="009D42EA">
            <w:rPr>
              <w:color w:val="auto"/>
            </w:rPr>
            <w:t>eferred to the Committee on the Judiciary</w:t>
          </w:r>
        </w:sdtContent>
      </w:sdt>
      <w:r w:rsidRPr="00AE6AD4">
        <w:rPr>
          <w:color w:val="auto"/>
        </w:rPr>
        <w:t>]</w:t>
      </w:r>
    </w:p>
    <w:p w14:paraId="2FA60CD2" w14:textId="248F1C51" w:rsidR="00E831B3" w:rsidRPr="00AE6AD4" w:rsidRDefault="00E831B3" w:rsidP="00CC1F3B">
      <w:pPr>
        <w:pStyle w:val="References"/>
        <w:rPr>
          <w:color w:val="auto"/>
        </w:rPr>
      </w:pPr>
    </w:p>
    <w:p w14:paraId="1046ABBC" w14:textId="2326971E" w:rsidR="00303684" w:rsidRPr="00AE6AD4" w:rsidRDefault="0000526A" w:rsidP="00CC1F3B">
      <w:pPr>
        <w:pStyle w:val="TitleSection"/>
        <w:rPr>
          <w:color w:val="auto"/>
        </w:rPr>
      </w:pPr>
      <w:r w:rsidRPr="00AE6AD4">
        <w:rPr>
          <w:color w:val="auto"/>
        </w:rPr>
        <w:lastRenderedPageBreak/>
        <w:t>A BILL</w:t>
      </w:r>
      <w:r w:rsidR="00AF63A8" w:rsidRPr="00AE6AD4">
        <w:rPr>
          <w:color w:val="auto"/>
        </w:rPr>
        <w:t xml:space="preserve"> to amend and reenact </w:t>
      </w:r>
      <w:r w:rsidR="00AF63A8" w:rsidRPr="00AE6AD4">
        <w:rPr>
          <w:rFonts w:cs="Arial"/>
          <w:color w:val="auto"/>
        </w:rPr>
        <w:t>§</w:t>
      </w:r>
      <w:r w:rsidR="00AF63A8" w:rsidRPr="00AE6AD4">
        <w:rPr>
          <w:color w:val="auto"/>
        </w:rPr>
        <w:t xml:space="preserve">16A-7-4 of the Code of West Virginia, 1931, as amended, </w:t>
      </w:r>
      <w:r w:rsidR="00AE6AD4" w:rsidRPr="00AE6AD4">
        <w:rPr>
          <w:color w:val="auto"/>
        </w:rPr>
        <w:t xml:space="preserve">relating </w:t>
      </w:r>
      <w:r w:rsidR="00AF63A8" w:rsidRPr="00AE6AD4">
        <w:rPr>
          <w:color w:val="auto"/>
        </w:rPr>
        <w:t>to provid</w:t>
      </w:r>
      <w:r w:rsidR="00AE6AD4" w:rsidRPr="00AE6AD4">
        <w:rPr>
          <w:color w:val="auto"/>
        </w:rPr>
        <w:t>ing</w:t>
      </w:r>
      <w:r w:rsidR="00AF63A8" w:rsidRPr="00AE6AD4">
        <w:rPr>
          <w:color w:val="auto"/>
        </w:rPr>
        <w:t xml:space="preserve"> for </w:t>
      </w:r>
      <w:r w:rsidR="00305AED" w:rsidRPr="00AE6AD4">
        <w:rPr>
          <w:color w:val="auto"/>
        </w:rPr>
        <w:t xml:space="preserve">no more than two licensed </w:t>
      </w:r>
      <w:r w:rsidR="00AF63A8" w:rsidRPr="00AE6AD4">
        <w:rPr>
          <w:color w:val="auto"/>
        </w:rPr>
        <w:t>laboratories for medical cannabis testing</w:t>
      </w:r>
      <w:r w:rsidR="00305AED" w:rsidRPr="00AE6AD4">
        <w:rPr>
          <w:color w:val="auto"/>
        </w:rPr>
        <w:t xml:space="preserve"> in this state</w:t>
      </w:r>
      <w:r w:rsidR="00AF63A8" w:rsidRPr="00AE6AD4">
        <w:rPr>
          <w:color w:val="auto"/>
        </w:rPr>
        <w:t>.</w:t>
      </w:r>
    </w:p>
    <w:p w14:paraId="0236FDCD" w14:textId="77777777" w:rsidR="00303684" w:rsidRPr="00AE6AD4" w:rsidRDefault="00303684" w:rsidP="00CC1F3B">
      <w:pPr>
        <w:pStyle w:val="EnactingClause"/>
        <w:rPr>
          <w:color w:val="auto"/>
        </w:rPr>
        <w:sectPr w:rsidR="00303684" w:rsidRPr="00AE6AD4" w:rsidSect="00945698">
          <w:pgSz w:w="12240" w:h="15840" w:code="1"/>
          <w:pgMar w:top="1440" w:right="1440" w:bottom="1440" w:left="1440" w:header="720" w:footer="720" w:gutter="0"/>
          <w:lnNumType w:countBy="1" w:restart="newSection"/>
          <w:pgNumType w:start="0"/>
          <w:cols w:space="720"/>
          <w:titlePg/>
          <w:docGrid w:linePitch="360"/>
        </w:sectPr>
      </w:pPr>
      <w:r w:rsidRPr="00AE6AD4">
        <w:rPr>
          <w:color w:val="auto"/>
        </w:rPr>
        <w:t>Be it enacted by the Legislature of West Virginia:</w:t>
      </w:r>
    </w:p>
    <w:p w14:paraId="12B36549" w14:textId="77777777" w:rsidR="00FE75D0" w:rsidRPr="00AE6AD4" w:rsidRDefault="00FE75D0" w:rsidP="007E4BC7">
      <w:pPr>
        <w:pStyle w:val="ArticleHeading"/>
        <w:rPr>
          <w:color w:val="auto"/>
        </w:rPr>
      </w:pPr>
      <w:r w:rsidRPr="00AE6AD4">
        <w:rPr>
          <w:color w:val="auto"/>
        </w:rPr>
        <w:t>ARTICLE 7. MEDICAL CANNABIS CONTROLS.</w:t>
      </w:r>
    </w:p>
    <w:p w14:paraId="074163C3" w14:textId="77777777" w:rsidR="00AF63A8" w:rsidRPr="00AE6AD4" w:rsidRDefault="001E58C7" w:rsidP="007E4BC7">
      <w:pPr>
        <w:pStyle w:val="SectionHeading"/>
        <w:rPr>
          <w:color w:val="auto"/>
        </w:rPr>
      </w:pPr>
      <w:r w:rsidRPr="00AE6AD4">
        <w:rPr>
          <w:color w:val="auto"/>
        </w:rPr>
        <w:t>§16A-7-4. Laboratories</w:t>
      </w:r>
      <w:r w:rsidR="00AF63A8" w:rsidRPr="00AE6AD4">
        <w:rPr>
          <w:color w:val="auto"/>
        </w:rPr>
        <w:t>.</w:t>
      </w:r>
    </w:p>
    <w:p w14:paraId="729CE9D5" w14:textId="77777777" w:rsidR="00AF63A8" w:rsidRPr="00AE6AD4" w:rsidRDefault="00AF63A8" w:rsidP="00AF63A8">
      <w:pPr>
        <w:pStyle w:val="SectionBody"/>
        <w:rPr>
          <w:color w:val="auto"/>
        </w:rPr>
      </w:pPr>
      <w:r w:rsidRPr="00AE6AD4">
        <w:rPr>
          <w:color w:val="auto"/>
        </w:rPr>
        <w:t>(a) A grower and processor shall contract with an independent laboratory to test the medical cannabis produced by the grower or processor. The bureau shall approve the laboratory and require that the laboratory report testing results in a manner as the bureau shall determine, including requiring a test at harvest and a test at final processing. The possession by a laboratory of medical cannabis shall be a lawful use.</w:t>
      </w:r>
    </w:p>
    <w:p w14:paraId="08C380DA" w14:textId="77777777" w:rsidR="00AF63A8" w:rsidRPr="00AE6AD4" w:rsidRDefault="00AF63A8" w:rsidP="00AF63A8">
      <w:pPr>
        <w:pStyle w:val="SectionBody"/>
        <w:rPr>
          <w:color w:val="auto"/>
        </w:rPr>
      </w:pPr>
      <w:r w:rsidRPr="00AE6AD4">
        <w:rPr>
          <w:color w:val="auto"/>
        </w:rPr>
        <w:t>(b) All medical cannabis produced pursuant to this chapter shall be subject to testing as directed by the bureau.</w:t>
      </w:r>
    </w:p>
    <w:p w14:paraId="4F32D109" w14:textId="77777777" w:rsidR="00AF63A8" w:rsidRPr="00AE6AD4" w:rsidRDefault="00AF63A8" w:rsidP="00AF63A8">
      <w:pPr>
        <w:pStyle w:val="SectionBody"/>
        <w:rPr>
          <w:color w:val="auto"/>
        </w:rPr>
      </w:pPr>
      <w:r w:rsidRPr="00AE6AD4">
        <w:rPr>
          <w:color w:val="auto"/>
        </w:rPr>
        <w:t>(c) The bureau shall ensure that there is sufficient testing capacity to meet patient demand.</w:t>
      </w:r>
    </w:p>
    <w:p w14:paraId="6B8A15B1" w14:textId="77777777" w:rsidR="008736AA" w:rsidRPr="00AE6AD4" w:rsidRDefault="00AF63A8" w:rsidP="00AF63A8">
      <w:pPr>
        <w:pStyle w:val="SectionBody"/>
        <w:rPr>
          <w:color w:val="auto"/>
        </w:rPr>
      </w:pPr>
      <w:r w:rsidRPr="00AE6AD4">
        <w:rPr>
          <w:color w:val="auto"/>
        </w:rPr>
        <w:t>(d) All laboratories providing testing pursuant to this section shall be certified to do so by the Office of Laboratory Services</w:t>
      </w:r>
      <w:r w:rsidR="0063145F" w:rsidRPr="00AE6AD4">
        <w:rPr>
          <w:color w:val="auto"/>
        </w:rPr>
        <w:t xml:space="preserve">: </w:t>
      </w:r>
      <w:r w:rsidR="0016285F" w:rsidRPr="00ED2FF7">
        <w:rPr>
          <w:i/>
          <w:color w:val="auto"/>
          <w:u w:val="single"/>
        </w:rPr>
        <w:t>Provided</w:t>
      </w:r>
      <w:r w:rsidR="0016285F" w:rsidRPr="00AE6AD4">
        <w:rPr>
          <w:i/>
          <w:color w:val="auto"/>
          <w:u w:val="single"/>
        </w:rPr>
        <w:t>,</w:t>
      </w:r>
      <w:r w:rsidR="00185AC1" w:rsidRPr="00AE6AD4">
        <w:rPr>
          <w:color w:val="auto"/>
          <w:u w:val="single"/>
        </w:rPr>
        <w:t xml:space="preserve"> </w:t>
      </w:r>
      <w:proofErr w:type="gramStart"/>
      <w:r w:rsidR="00185AC1" w:rsidRPr="00AE6AD4">
        <w:rPr>
          <w:color w:val="auto"/>
          <w:u w:val="single"/>
        </w:rPr>
        <w:t>That</w:t>
      </w:r>
      <w:proofErr w:type="gramEnd"/>
      <w:r w:rsidR="00185AC1" w:rsidRPr="00AE6AD4">
        <w:rPr>
          <w:color w:val="auto"/>
          <w:u w:val="single"/>
        </w:rPr>
        <w:t xml:space="preserve"> </w:t>
      </w:r>
      <w:r w:rsidR="0063145F" w:rsidRPr="00AE6AD4">
        <w:rPr>
          <w:color w:val="auto"/>
          <w:u w:val="single"/>
        </w:rPr>
        <w:t xml:space="preserve">no more than two laboratories </w:t>
      </w:r>
      <w:r w:rsidR="003D1867" w:rsidRPr="00AE6AD4">
        <w:rPr>
          <w:color w:val="auto"/>
          <w:u w:val="single"/>
        </w:rPr>
        <w:t xml:space="preserve">in this state </w:t>
      </w:r>
      <w:r w:rsidR="0063145F" w:rsidRPr="00AE6AD4">
        <w:rPr>
          <w:color w:val="auto"/>
          <w:u w:val="single"/>
        </w:rPr>
        <w:t xml:space="preserve">may be certified </w:t>
      </w:r>
      <w:r w:rsidR="00FB143E" w:rsidRPr="00AE6AD4">
        <w:rPr>
          <w:color w:val="auto"/>
          <w:u w:val="single"/>
        </w:rPr>
        <w:t xml:space="preserve">pursuant to </w:t>
      </w:r>
      <w:r w:rsidR="0063145F" w:rsidRPr="00AE6AD4">
        <w:rPr>
          <w:color w:val="auto"/>
          <w:u w:val="single"/>
        </w:rPr>
        <w:t>this section</w:t>
      </w:r>
      <w:r w:rsidRPr="00AE6AD4">
        <w:rPr>
          <w:color w:val="auto"/>
          <w:u w:val="single"/>
        </w:rPr>
        <w:t>.</w:t>
      </w:r>
    </w:p>
    <w:p w14:paraId="2B6F15D2" w14:textId="77777777" w:rsidR="00C33014" w:rsidRPr="00AE6AD4" w:rsidRDefault="00C33014" w:rsidP="00CC1F3B">
      <w:pPr>
        <w:pStyle w:val="Note"/>
        <w:rPr>
          <w:color w:val="auto"/>
        </w:rPr>
      </w:pPr>
    </w:p>
    <w:p w14:paraId="5FA4F021" w14:textId="77777777" w:rsidR="006865E9" w:rsidRPr="00AE6AD4" w:rsidRDefault="00CF1DCA" w:rsidP="00CC1F3B">
      <w:pPr>
        <w:pStyle w:val="Note"/>
        <w:rPr>
          <w:color w:val="auto"/>
        </w:rPr>
      </w:pPr>
      <w:r w:rsidRPr="00AE6AD4">
        <w:rPr>
          <w:color w:val="auto"/>
        </w:rPr>
        <w:t>NOTE: The</w:t>
      </w:r>
      <w:r w:rsidR="00AF63A8" w:rsidRPr="00AE6AD4">
        <w:rPr>
          <w:color w:val="auto"/>
        </w:rPr>
        <w:t xml:space="preserve"> purpose of this bill is to permit no more than two licensed laboratories to perform testing under the West Virginia Medical Cannabis Act.</w:t>
      </w:r>
    </w:p>
    <w:p w14:paraId="559D0FD5" w14:textId="77777777" w:rsidR="006865E9" w:rsidRPr="00AE6AD4" w:rsidRDefault="00AE48A0" w:rsidP="00CC1F3B">
      <w:pPr>
        <w:pStyle w:val="Note"/>
        <w:rPr>
          <w:color w:val="auto"/>
        </w:rPr>
      </w:pPr>
      <w:proofErr w:type="gramStart"/>
      <w:r w:rsidRPr="00AE6AD4">
        <w:rPr>
          <w:color w:val="auto"/>
        </w:rPr>
        <w:t>Strike-throughs</w:t>
      </w:r>
      <w:proofErr w:type="gramEnd"/>
      <w:r w:rsidRPr="00AE6AD4">
        <w:rPr>
          <w:color w:val="auto"/>
        </w:rPr>
        <w:t xml:space="preserve"> indicate language that would be stricken from a heading or the present law and underscoring indicates new language that would be added.</w:t>
      </w:r>
    </w:p>
    <w:sectPr w:rsidR="006865E9" w:rsidRPr="00AE6AD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93DF5" w14:textId="77777777" w:rsidR="00706689" w:rsidRPr="00B844FE" w:rsidRDefault="00706689" w:rsidP="00B844FE">
      <w:r>
        <w:separator/>
      </w:r>
    </w:p>
  </w:endnote>
  <w:endnote w:type="continuationSeparator" w:id="0">
    <w:p w14:paraId="509BC5CA" w14:textId="77777777" w:rsidR="00706689" w:rsidRPr="00B844FE" w:rsidRDefault="0070668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0E05B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FEAA6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5A85DA0" w14:textId="77777777" w:rsidR="002A0269" w:rsidRDefault="00DF199D" w:rsidP="00DF199D">
        <w:pPr>
          <w:pStyle w:val="Footer"/>
          <w:jc w:val="center"/>
        </w:pPr>
        <w:r>
          <w:fldChar w:fldCharType="begin"/>
        </w:r>
        <w:r>
          <w:instrText xml:space="preserve"> PAGE   \* MERGEFORMAT </w:instrText>
        </w:r>
        <w:r>
          <w:fldChar w:fldCharType="separate"/>
        </w:r>
        <w:r w:rsidR="003B3F4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20ED4" w14:textId="77777777" w:rsidR="00706689" w:rsidRPr="00B844FE" w:rsidRDefault="00706689" w:rsidP="00B844FE">
      <w:r>
        <w:separator/>
      </w:r>
    </w:p>
  </w:footnote>
  <w:footnote w:type="continuationSeparator" w:id="0">
    <w:p w14:paraId="13C0074A" w14:textId="77777777" w:rsidR="00706689" w:rsidRPr="00B844FE" w:rsidRDefault="0070668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B11B" w14:textId="36B72139" w:rsidR="002A0269" w:rsidRPr="00B844FE" w:rsidRDefault="00ED2FF7">
    <w:pPr>
      <w:pStyle w:val="Header"/>
    </w:pPr>
    <w:sdt>
      <w:sdtPr>
        <w:id w:val="-684364211"/>
        <w:placeholder>
          <w:docPart w:val="A1D994C57D8A4587B560FBF36DC901E5"/>
        </w:placeholder>
        <w:temporary/>
        <w:showingPlcHdr/>
        <w15:appearance w15:val="hidden"/>
      </w:sdtPr>
      <w:sdtEndPr/>
      <w:sdtContent>
        <w:r w:rsidR="00945698" w:rsidRPr="00B844FE">
          <w:t>[Type here]</w:t>
        </w:r>
      </w:sdtContent>
    </w:sdt>
    <w:r w:rsidR="002A0269" w:rsidRPr="00B844FE">
      <w:ptab w:relativeTo="margin" w:alignment="left" w:leader="none"/>
    </w:r>
    <w:sdt>
      <w:sdtPr>
        <w:id w:val="-556240388"/>
        <w:placeholder>
          <w:docPart w:val="A1D994C57D8A4587B560FBF36DC901E5"/>
        </w:placeholder>
        <w:temporary/>
        <w:showingPlcHdr/>
        <w15:appearance w15:val="hidden"/>
      </w:sdtPr>
      <w:sdtEndPr/>
      <w:sdtContent>
        <w:r w:rsidR="009456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B1D8" w14:textId="556F871F" w:rsidR="00E831B3" w:rsidRPr="00945698" w:rsidRDefault="00945698" w:rsidP="00945698">
    <w:pPr>
      <w:pStyle w:val="Header"/>
    </w:pPr>
    <w:r>
      <w:t>Introduced HB 4627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C7FB" w14:textId="407C3C25"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placeholder>
          <w:docPart w:val="F4075D398254451382B82CD1A9DBD65E"/>
        </w:placeholder>
        <w:showingPlcHdr/>
        <w:text/>
      </w:sdtPr>
      <w:sdtEndPr/>
      <w:sdtContent>
        <w:r w:rsidR="001F44ED">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1E"/>
    <w:rsid w:val="0000526A"/>
    <w:rsid w:val="000573A9"/>
    <w:rsid w:val="00085D22"/>
    <w:rsid w:val="000C5C77"/>
    <w:rsid w:val="000E3912"/>
    <w:rsid w:val="000F211E"/>
    <w:rsid w:val="0010070F"/>
    <w:rsid w:val="00136503"/>
    <w:rsid w:val="0015112E"/>
    <w:rsid w:val="001552E7"/>
    <w:rsid w:val="001566B4"/>
    <w:rsid w:val="0016285F"/>
    <w:rsid w:val="00185AC1"/>
    <w:rsid w:val="001C279E"/>
    <w:rsid w:val="001D459E"/>
    <w:rsid w:val="001E58C7"/>
    <w:rsid w:val="001F44ED"/>
    <w:rsid w:val="0027011C"/>
    <w:rsid w:val="00274200"/>
    <w:rsid w:val="00275740"/>
    <w:rsid w:val="0027719F"/>
    <w:rsid w:val="002A0269"/>
    <w:rsid w:val="00303684"/>
    <w:rsid w:val="00305AED"/>
    <w:rsid w:val="003143F5"/>
    <w:rsid w:val="00314854"/>
    <w:rsid w:val="003330D0"/>
    <w:rsid w:val="003539EB"/>
    <w:rsid w:val="00394191"/>
    <w:rsid w:val="003B2515"/>
    <w:rsid w:val="003B3F40"/>
    <w:rsid w:val="003C51CD"/>
    <w:rsid w:val="003D1867"/>
    <w:rsid w:val="004368E0"/>
    <w:rsid w:val="004C13DD"/>
    <w:rsid w:val="004D450F"/>
    <w:rsid w:val="004E3441"/>
    <w:rsid w:val="005A5366"/>
    <w:rsid w:val="0063145F"/>
    <w:rsid w:val="00637E73"/>
    <w:rsid w:val="006865E9"/>
    <w:rsid w:val="00691F3E"/>
    <w:rsid w:val="00694BFB"/>
    <w:rsid w:val="006A106B"/>
    <w:rsid w:val="006C523D"/>
    <w:rsid w:val="006D4036"/>
    <w:rsid w:val="00706689"/>
    <w:rsid w:val="007A5259"/>
    <w:rsid w:val="007A7081"/>
    <w:rsid w:val="007E4BC7"/>
    <w:rsid w:val="007F1CF5"/>
    <w:rsid w:val="007F2B20"/>
    <w:rsid w:val="00834EDE"/>
    <w:rsid w:val="00865905"/>
    <w:rsid w:val="008736AA"/>
    <w:rsid w:val="008D275D"/>
    <w:rsid w:val="00936AC2"/>
    <w:rsid w:val="00945698"/>
    <w:rsid w:val="00980327"/>
    <w:rsid w:val="00986478"/>
    <w:rsid w:val="009B5557"/>
    <w:rsid w:val="009D42EA"/>
    <w:rsid w:val="009F1067"/>
    <w:rsid w:val="00A31E01"/>
    <w:rsid w:val="00A527AD"/>
    <w:rsid w:val="00A718CF"/>
    <w:rsid w:val="00AE48A0"/>
    <w:rsid w:val="00AE61BE"/>
    <w:rsid w:val="00AE6AD4"/>
    <w:rsid w:val="00AF63A8"/>
    <w:rsid w:val="00B16F25"/>
    <w:rsid w:val="00B24422"/>
    <w:rsid w:val="00B3746B"/>
    <w:rsid w:val="00B66B81"/>
    <w:rsid w:val="00B80C20"/>
    <w:rsid w:val="00B844FE"/>
    <w:rsid w:val="00B86B4F"/>
    <w:rsid w:val="00BC562B"/>
    <w:rsid w:val="00BE11DC"/>
    <w:rsid w:val="00C33014"/>
    <w:rsid w:val="00C33434"/>
    <w:rsid w:val="00C34869"/>
    <w:rsid w:val="00C42EB6"/>
    <w:rsid w:val="00C85096"/>
    <w:rsid w:val="00CB20EF"/>
    <w:rsid w:val="00CC1F3B"/>
    <w:rsid w:val="00CC2DA0"/>
    <w:rsid w:val="00CD12CB"/>
    <w:rsid w:val="00CD36CF"/>
    <w:rsid w:val="00CF1DCA"/>
    <w:rsid w:val="00D20050"/>
    <w:rsid w:val="00D579FC"/>
    <w:rsid w:val="00D81C16"/>
    <w:rsid w:val="00DE526B"/>
    <w:rsid w:val="00DF199D"/>
    <w:rsid w:val="00E007C0"/>
    <w:rsid w:val="00E01542"/>
    <w:rsid w:val="00E35E4A"/>
    <w:rsid w:val="00E365F1"/>
    <w:rsid w:val="00E62F48"/>
    <w:rsid w:val="00E831B3"/>
    <w:rsid w:val="00E95FBC"/>
    <w:rsid w:val="00EA712C"/>
    <w:rsid w:val="00ED2FF7"/>
    <w:rsid w:val="00EE70CB"/>
    <w:rsid w:val="00F41CA2"/>
    <w:rsid w:val="00F443C0"/>
    <w:rsid w:val="00F62EFB"/>
    <w:rsid w:val="00F939A4"/>
    <w:rsid w:val="00FA7B09"/>
    <w:rsid w:val="00FB143E"/>
    <w:rsid w:val="00FD5B51"/>
    <w:rsid w:val="00FE067E"/>
    <w:rsid w:val="00FE208F"/>
    <w:rsid w:val="00FE75D0"/>
    <w:rsid w:val="00FF1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A31E06"/>
  <w15:chartTrackingRefBased/>
  <w15:docId w15:val="{D30CA257-0B96-459A-B401-730AA146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p\Desktop\West%20Virginia%20Legislature\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5CA595607B42B58783ED32C9BD2893"/>
        <w:category>
          <w:name w:val="General"/>
          <w:gallery w:val="placeholder"/>
        </w:category>
        <w:types>
          <w:type w:val="bbPlcHdr"/>
        </w:types>
        <w:behaviors>
          <w:behavior w:val="content"/>
        </w:behaviors>
        <w:guid w:val="{C442F729-A6DB-4B7A-8620-7F45977481FB}"/>
      </w:docPartPr>
      <w:docPartBody>
        <w:p w:rsidR="00EF5AE8" w:rsidRDefault="00FF2998">
          <w:pPr>
            <w:pStyle w:val="055CA595607B42B58783ED32C9BD2893"/>
          </w:pPr>
          <w:r w:rsidRPr="00B844FE">
            <w:t>Prefix Text</w:t>
          </w:r>
        </w:p>
      </w:docPartBody>
    </w:docPart>
    <w:docPart>
      <w:docPartPr>
        <w:name w:val="A1D994C57D8A4587B560FBF36DC901E5"/>
        <w:category>
          <w:name w:val="General"/>
          <w:gallery w:val="placeholder"/>
        </w:category>
        <w:types>
          <w:type w:val="bbPlcHdr"/>
        </w:types>
        <w:behaviors>
          <w:behavior w:val="content"/>
        </w:behaviors>
        <w:guid w:val="{818DF182-93F2-46AA-B196-E719F5FB5560}"/>
      </w:docPartPr>
      <w:docPartBody>
        <w:p w:rsidR="00EF5AE8" w:rsidRDefault="007F7E26">
          <w:pPr>
            <w:pStyle w:val="A1D994C57D8A4587B560FBF36DC901E5"/>
          </w:pPr>
          <w:r w:rsidRPr="00B844FE">
            <w:t>[Type here]</w:t>
          </w:r>
        </w:p>
      </w:docPartBody>
    </w:docPart>
    <w:docPart>
      <w:docPartPr>
        <w:name w:val="41B8B8AC9C1B444D8B33E8537D27D08E"/>
        <w:category>
          <w:name w:val="General"/>
          <w:gallery w:val="placeholder"/>
        </w:category>
        <w:types>
          <w:type w:val="bbPlcHdr"/>
        </w:types>
        <w:behaviors>
          <w:behavior w:val="content"/>
        </w:behaviors>
        <w:guid w:val="{002D06AD-A0AD-4552-9B20-BFFC91FBB932}"/>
      </w:docPartPr>
      <w:docPartBody>
        <w:p w:rsidR="00EF5AE8" w:rsidRDefault="00FF2998">
          <w:pPr>
            <w:pStyle w:val="41B8B8AC9C1B444D8B33E8537D27D08E"/>
          </w:pPr>
          <w:r w:rsidRPr="00B844FE">
            <w:t>Number</w:t>
          </w:r>
        </w:p>
      </w:docPartBody>
    </w:docPart>
    <w:docPart>
      <w:docPartPr>
        <w:name w:val="3F83FD42131E43A280FA6BC89C4D3194"/>
        <w:category>
          <w:name w:val="General"/>
          <w:gallery w:val="placeholder"/>
        </w:category>
        <w:types>
          <w:type w:val="bbPlcHdr"/>
        </w:types>
        <w:behaviors>
          <w:behavior w:val="content"/>
        </w:behaviors>
        <w:guid w:val="{BE8A94A7-E903-42B0-83F2-98DD1EA922C9}"/>
      </w:docPartPr>
      <w:docPartBody>
        <w:p w:rsidR="00EF5AE8" w:rsidRDefault="00FF2998">
          <w:pPr>
            <w:pStyle w:val="3F83FD42131E43A280FA6BC89C4D3194"/>
          </w:pPr>
          <w:r w:rsidRPr="00B844FE">
            <w:t>Enter Sponsors Here</w:t>
          </w:r>
        </w:p>
      </w:docPartBody>
    </w:docPart>
    <w:docPart>
      <w:docPartPr>
        <w:name w:val="1DD099E5BF534D94B6226438711E68CA"/>
        <w:category>
          <w:name w:val="General"/>
          <w:gallery w:val="placeholder"/>
        </w:category>
        <w:types>
          <w:type w:val="bbPlcHdr"/>
        </w:types>
        <w:behaviors>
          <w:behavior w:val="content"/>
        </w:behaviors>
        <w:guid w:val="{DE5726A0-31C8-4DAF-BF0A-2B9B0DEDC9B6}"/>
      </w:docPartPr>
      <w:docPartBody>
        <w:p w:rsidR="00EF5AE8" w:rsidRDefault="00FF2998">
          <w:pPr>
            <w:pStyle w:val="1DD099E5BF534D94B6226438711E68CA"/>
          </w:pPr>
          <w:r>
            <w:rPr>
              <w:rStyle w:val="PlaceholderText"/>
            </w:rPr>
            <w:t>Enter References</w:t>
          </w:r>
        </w:p>
      </w:docPartBody>
    </w:docPart>
    <w:docPart>
      <w:docPartPr>
        <w:name w:val="F4075D398254451382B82CD1A9DBD65E"/>
        <w:category>
          <w:name w:val="General"/>
          <w:gallery w:val="placeholder"/>
        </w:category>
        <w:types>
          <w:type w:val="bbPlcHdr"/>
        </w:types>
        <w:behaviors>
          <w:behavior w:val="content"/>
        </w:behaviors>
        <w:guid w:val="{38620D0F-C29C-44BA-843E-1E55B1EA1295}"/>
      </w:docPartPr>
      <w:docPartBody>
        <w:p w:rsidR="00000000" w:rsidRDefault="007F7E26">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AE8"/>
    <w:rsid w:val="007F7E26"/>
    <w:rsid w:val="00EF5AE8"/>
    <w:rsid w:val="00FF2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5CA595607B42B58783ED32C9BD2893">
    <w:name w:val="055CA595607B42B58783ED32C9BD2893"/>
  </w:style>
  <w:style w:type="paragraph" w:customStyle="1" w:styleId="A1D994C57D8A4587B560FBF36DC901E5">
    <w:name w:val="A1D994C57D8A4587B560FBF36DC901E5"/>
  </w:style>
  <w:style w:type="paragraph" w:customStyle="1" w:styleId="41B8B8AC9C1B444D8B33E8537D27D08E">
    <w:name w:val="41B8B8AC9C1B444D8B33E8537D27D08E"/>
  </w:style>
  <w:style w:type="paragraph" w:customStyle="1" w:styleId="3F83FD42131E43A280FA6BC89C4D3194">
    <w:name w:val="3F83FD42131E43A280FA6BC89C4D3194"/>
  </w:style>
  <w:style w:type="character" w:styleId="PlaceholderText">
    <w:name w:val="Placeholder Text"/>
    <w:basedOn w:val="DefaultParagraphFont"/>
    <w:uiPriority w:val="99"/>
    <w:semiHidden/>
    <w:rsid w:val="007F7E26"/>
    <w:rPr>
      <w:color w:val="808080"/>
    </w:rPr>
  </w:style>
  <w:style w:type="paragraph" w:customStyle="1" w:styleId="1DD099E5BF534D94B6226438711E68CA">
    <w:name w:val="1DD099E5BF534D94B6226438711E6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29199-1DCE-4A0F-B0C2-D1C3BF710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bill_template.dotx</Template>
  <TotalTime>1</TotalTime>
  <Pages>3</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  Pizatella</dc:creator>
  <cp:keywords/>
  <dc:description/>
  <cp:lastModifiedBy>Seth Wright</cp:lastModifiedBy>
  <cp:revision>6</cp:revision>
  <dcterms:created xsi:type="dcterms:W3CDTF">2022-02-09T18:47:00Z</dcterms:created>
  <dcterms:modified xsi:type="dcterms:W3CDTF">2022-02-16T14:41:00Z</dcterms:modified>
</cp:coreProperties>
</file>